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BCD" w:rsidRDefault="00762BCD" w:rsidP="00762B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Приложение 3</w:t>
      </w:r>
      <w:r>
        <w:rPr>
          <w:rFonts w:ascii="Times New Roman" w:hAnsi="Times New Roman"/>
          <w:sz w:val="28"/>
          <w:szCs w:val="28"/>
        </w:rPr>
        <w:tab/>
      </w:r>
    </w:p>
    <w:p w:rsidR="00762BCD" w:rsidRDefault="00762BCD" w:rsidP="00762BCD">
      <w:pPr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к Положению о проведении республиканских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соревнований по шахматам «Белая ладья»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  201</w:t>
      </w:r>
      <w:r w:rsidR="00B452D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году</w:t>
      </w:r>
    </w:p>
    <w:p w:rsidR="00762BCD" w:rsidRDefault="00762BC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ОТЧЕТ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 проведении соревнований по шахматам «Белая ладья» в 201</w:t>
      </w:r>
      <w:r w:rsidR="00B452D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__________________________________________________________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0"/>
        </w:rPr>
        <w:t>(область, г</w:t>
      </w:r>
      <w:proofErr w:type="gramStart"/>
      <w:r>
        <w:rPr>
          <w:rFonts w:ascii="Times New Roman" w:hAnsi="Times New Roman"/>
          <w:sz w:val="20"/>
        </w:rPr>
        <w:t>.М</w:t>
      </w:r>
      <w:proofErr w:type="gramEnd"/>
      <w:r>
        <w:rPr>
          <w:rFonts w:ascii="Times New Roman" w:hAnsi="Times New Roman"/>
          <w:sz w:val="20"/>
        </w:rPr>
        <w:t>инск)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2835"/>
        <w:gridCol w:w="3118"/>
        <w:gridCol w:w="3045"/>
        <w:gridCol w:w="3128"/>
      </w:tblGrid>
      <w:tr w:rsidR="00762BCD" w:rsidTr="00B4413D">
        <w:trPr>
          <w:trHeight w:val="616"/>
        </w:trPr>
        <w:tc>
          <w:tcPr>
            <w:tcW w:w="2660" w:type="dxa"/>
            <w:vMerge w:val="restart"/>
          </w:tcPr>
          <w:p w:rsidR="00762BCD" w:rsidRPr="00B4413D" w:rsidRDefault="00762BC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Наименование организации по административному делению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:rsidR="00762BCD" w:rsidRPr="00B4413D" w:rsidRDefault="00762BCD" w:rsidP="00B44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Массовые соревнования 1-го этапа</w:t>
            </w:r>
          </w:p>
        </w:tc>
        <w:tc>
          <w:tcPr>
            <w:tcW w:w="6173" w:type="dxa"/>
            <w:gridSpan w:val="2"/>
            <w:tcBorders>
              <w:bottom w:val="single" w:sz="4" w:space="0" w:color="auto"/>
            </w:tcBorders>
            <w:vAlign w:val="center"/>
          </w:tcPr>
          <w:p w:rsidR="00762BCD" w:rsidRPr="00B4413D" w:rsidRDefault="00762BCD" w:rsidP="00B44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Финальные соревнования 2-го этапа</w:t>
            </w:r>
          </w:p>
        </w:tc>
      </w:tr>
      <w:tr w:rsidR="00B4413D" w:rsidTr="00B4413D">
        <w:trPr>
          <w:trHeight w:val="697"/>
        </w:trPr>
        <w:tc>
          <w:tcPr>
            <w:tcW w:w="2660" w:type="dxa"/>
            <w:vMerge/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4413D" w:rsidRPr="00B4413D" w:rsidRDefault="00B4413D" w:rsidP="00B44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Участвовало команд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4413D" w:rsidRPr="00B4413D" w:rsidRDefault="00B4413D" w:rsidP="00B44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0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4413D" w:rsidRPr="00B4413D" w:rsidRDefault="00B4413D" w:rsidP="00B44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Участвовало команд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4413D" w:rsidRPr="00B4413D" w:rsidRDefault="00B4413D" w:rsidP="00B44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</w:tr>
      <w:tr w:rsidR="00762BCD" w:rsidTr="00B4413D">
        <w:tc>
          <w:tcPr>
            <w:tcW w:w="2660" w:type="dxa"/>
          </w:tcPr>
          <w:p w:rsidR="00762BCD" w:rsidRPr="00B4413D" w:rsidRDefault="00762BCD" w:rsidP="00B44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762BCD" w:rsidRPr="00B4413D" w:rsidRDefault="00762BCD" w:rsidP="00B44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762BCD" w:rsidRPr="00B4413D" w:rsidRDefault="00762BCD" w:rsidP="00B44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45" w:type="dxa"/>
            <w:tcBorders>
              <w:right w:val="single" w:sz="4" w:space="0" w:color="auto"/>
            </w:tcBorders>
          </w:tcPr>
          <w:p w:rsidR="00762BCD" w:rsidRPr="00B4413D" w:rsidRDefault="00762BCD" w:rsidP="00B44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28" w:type="dxa"/>
            <w:tcBorders>
              <w:left w:val="single" w:sz="4" w:space="0" w:color="auto"/>
            </w:tcBorders>
          </w:tcPr>
          <w:p w:rsidR="00762BCD" w:rsidRPr="00B4413D" w:rsidRDefault="00762BCD" w:rsidP="00B441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4413D" w:rsidTr="00B4413D">
        <w:tc>
          <w:tcPr>
            <w:tcW w:w="2660" w:type="dxa"/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Район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5" w:type="dxa"/>
            <w:tcBorders>
              <w:right w:val="single" w:sz="4" w:space="0" w:color="auto"/>
            </w:tcBorders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</w:tcBorders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413D" w:rsidTr="00B4413D">
        <w:tc>
          <w:tcPr>
            <w:tcW w:w="2660" w:type="dxa"/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Город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5" w:type="dxa"/>
            <w:tcBorders>
              <w:right w:val="single" w:sz="4" w:space="0" w:color="auto"/>
            </w:tcBorders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</w:tcBorders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413D" w:rsidTr="00B4413D">
        <w:tc>
          <w:tcPr>
            <w:tcW w:w="2660" w:type="dxa"/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413D">
              <w:rPr>
                <w:rFonts w:ascii="Times New Roman" w:hAnsi="Times New Roman"/>
                <w:sz w:val="28"/>
                <w:szCs w:val="28"/>
              </w:rPr>
              <w:t>Область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5" w:type="dxa"/>
            <w:tcBorders>
              <w:right w:val="single" w:sz="4" w:space="0" w:color="auto"/>
            </w:tcBorders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8" w:type="dxa"/>
            <w:tcBorders>
              <w:left w:val="single" w:sz="4" w:space="0" w:color="auto"/>
            </w:tcBorders>
          </w:tcPr>
          <w:p w:rsidR="00B4413D" w:rsidRPr="00B4413D" w:rsidRDefault="00B4413D" w:rsidP="00B441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2BCD" w:rsidRDefault="00762BCD">
      <w:pPr>
        <w:rPr>
          <w:rFonts w:ascii="Times New Roman" w:hAnsi="Times New Roman"/>
          <w:sz w:val="28"/>
          <w:szCs w:val="28"/>
        </w:rPr>
      </w:pPr>
    </w:p>
    <w:p w:rsidR="004660E6" w:rsidRDefault="00762BC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и призеры областных (г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инска) соревнований:</w:t>
      </w:r>
    </w:p>
    <w:p w:rsidR="004660E6" w:rsidRDefault="004660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 место________________________________________________________________________</w:t>
      </w:r>
    </w:p>
    <w:p w:rsidR="004660E6" w:rsidRDefault="004660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 место________________________________________________________________________</w:t>
      </w:r>
    </w:p>
    <w:p w:rsidR="004660E6" w:rsidRDefault="004660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 место________________________________________________________________________</w:t>
      </w:r>
    </w:p>
    <w:p w:rsidR="004660E6" w:rsidRDefault="004660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в отчете может быть отражена и другая информация (организация соревнований, количество средств, выделенных заинтересованными организациями и т.д.)</w:t>
      </w:r>
    </w:p>
    <w:p w:rsidR="0008191C" w:rsidRPr="00762BCD" w:rsidRDefault="004660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________________________________</w:t>
      </w:r>
      <w:r w:rsidR="00762BCD">
        <w:rPr>
          <w:rFonts w:ascii="Times New Roman" w:hAnsi="Times New Roman"/>
          <w:sz w:val="28"/>
          <w:szCs w:val="28"/>
        </w:rPr>
        <w:tab/>
      </w:r>
    </w:p>
    <w:sectPr w:rsidR="0008191C" w:rsidRPr="00762BCD" w:rsidSect="004660E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SDiagram">
    <w:panose1 w:val="050B0600000000000000"/>
    <w:charset w:val="02"/>
    <w:family w:val="swiss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/>
  <w:rsids>
    <w:rsidRoot w:val="00B4413D"/>
    <w:rsid w:val="0008191C"/>
    <w:rsid w:val="0013312D"/>
    <w:rsid w:val="004660E6"/>
    <w:rsid w:val="00762BCD"/>
    <w:rsid w:val="00B4413D"/>
    <w:rsid w:val="00B452D5"/>
    <w:rsid w:val="00BB0AE8"/>
    <w:rsid w:val="00CD018F"/>
    <w:rsid w:val="00F33F8C"/>
    <w:rsid w:val="00F4509D"/>
    <w:rsid w:val="00F7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ISDiagram" w:eastAsia="Calibri" w:hAnsi="ISDiagram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BCD"/>
    <w:pPr>
      <w:spacing w:after="200" w:line="276" w:lineRule="auto"/>
    </w:pPr>
    <w:rPr>
      <w:snapToGrid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B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\&#1041;&#1077;&#1083;&#1072;&#1103;%20&#1083;&#1072;&#1076;&#1100;&#1103;\&#1055;&#1088;&#1080;&#1083;&#1086;&#1078;&#1077;&#1085;&#1080;&#1077;%203%20-%20&#1092;&#1086;&#1088;&#1084;&#1072;%20&#1086;&#1090;&#1095;&#1077;&#1090;&#1072;.do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3 - форма отчета.doc.dotx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2016-07-15T08:03:00Z</dcterms:created>
  <dcterms:modified xsi:type="dcterms:W3CDTF">2016-07-15T08:03:00Z</dcterms:modified>
</cp:coreProperties>
</file>